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064" w:rsidRPr="004D4064" w:rsidRDefault="004D4064" w:rsidP="004D4064">
      <w:pPr>
        <w:spacing w:after="0" w:line="240" w:lineRule="atLeast"/>
        <w:ind w:left="5103"/>
        <w:jc w:val="both"/>
        <w:rPr>
          <w:rFonts w:ascii="Times New Roman" w:eastAsia="Times New Roman" w:hAnsi="Times New Roman" w:cs="Times New Roman"/>
          <w:bCs/>
          <w:sz w:val="28"/>
          <w:szCs w:val="28"/>
          <w:lang w:eastAsia="ru-RU"/>
        </w:rPr>
      </w:pPr>
      <w:r w:rsidRPr="004D4064">
        <w:rPr>
          <w:rFonts w:ascii="Times New Roman" w:eastAsia="Times New Roman" w:hAnsi="Times New Roman" w:cs="Times New Roman"/>
          <w:bCs/>
          <w:sz w:val="28"/>
          <w:szCs w:val="28"/>
          <w:lang w:eastAsia="ru-RU"/>
        </w:rPr>
        <w:t xml:space="preserve">Главе администрации </w:t>
      </w:r>
    </w:p>
    <w:p w:rsidR="004D4064" w:rsidRPr="004D4064" w:rsidRDefault="004D4064" w:rsidP="004D4064">
      <w:pPr>
        <w:spacing w:after="0" w:line="240" w:lineRule="atLeast"/>
        <w:ind w:left="5103"/>
        <w:jc w:val="both"/>
        <w:rPr>
          <w:rFonts w:ascii="Times New Roman" w:eastAsia="Times New Roman" w:hAnsi="Times New Roman" w:cs="Times New Roman"/>
          <w:bCs/>
          <w:sz w:val="28"/>
          <w:szCs w:val="28"/>
          <w:lang w:eastAsia="ru-RU"/>
        </w:rPr>
      </w:pPr>
      <w:proofErr w:type="spellStart"/>
      <w:r w:rsidRPr="004D4064">
        <w:rPr>
          <w:rFonts w:ascii="Times New Roman" w:eastAsia="Times New Roman" w:hAnsi="Times New Roman" w:cs="Times New Roman"/>
          <w:bCs/>
          <w:sz w:val="28"/>
          <w:szCs w:val="28"/>
          <w:lang w:eastAsia="ru-RU"/>
        </w:rPr>
        <w:t>Карачевского</w:t>
      </w:r>
      <w:proofErr w:type="spellEnd"/>
      <w:r w:rsidRPr="004D4064">
        <w:rPr>
          <w:rFonts w:ascii="Times New Roman" w:eastAsia="Times New Roman" w:hAnsi="Times New Roman" w:cs="Times New Roman"/>
          <w:bCs/>
          <w:sz w:val="28"/>
          <w:szCs w:val="28"/>
          <w:lang w:eastAsia="ru-RU"/>
        </w:rPr>
        <w:t xml:space="preserve"> </w:t>
      </w:r>
      <w:proofErr w:type="spellStart"/>
      <w:r w:rsidRPr="004D4064">
        <w:rPr>
          <w:rFonts w:ascii="Times New Roman" w:eastAsia="Times New Roman" w:hAnsi="Times New Roman" w:cs="Times New Roman"/>
          <w:bCs/>
          <w:sz w:val="28"/>
          <w:szCs w:val="28"/>
          <w:lang w:eastAsia="ru-RU"/>
        </w:rPr>
        <w:t>раойна</w:t>
      </w:r>
      <w:proofErr w:type="spellEnd"/>
      <w:r w:rsidRPr="004D4064">
        <w:rPr>
          <w:rFonts w:ascii="Times New Roman" w:eastAsia="Times New Roman" w:hAnsi="Times New Roman" w:cs="Times New Roman"/>
          <w:bCs/>
          <w:sz w:val="28"/>
          <w:szCs w:val="28"/>
          <w:lang w:eastAsia="ru-RU"/>
        </w:rPr>
        <w:t xml:space="preserve"> </w:t>
      </w:r>
    </w:p>
    <w:p w:rsidR="004D4064" w:rsidRPr="004D4064" w:rsidRDefault="004D4064" w:rsidP="004D4064">
      <w:pPr>
        <w:spacing w:after="0" w:line="240" w:lineRule="atLeast"/>
        <w:ind w:left="5103"/>
        <w:jc w:val="both"/>
        <w:rPr>
          <w:rFonts w:ascii="Times New Roman" w:eastAsia="Times New Roman" w:hAnsi="Times New Roman" w:cs="Times New Roman"/>
          <w:bCs/>
          <w:sz w:val="28"/>
          <w:szCs w:val="28"/>
          <w:lang w:eastAsia="ru-RU"/>
        </w:rPr>
      </w:pPr>
    </w:p>
    <w:p w:rsidR="004D4064" w:rsidRPr="004D4064" w:rsidRDefault="004D4064" w:rsidP="004D4064">
      <w:pPr>
        <w:spacing w:after="0" w:line="240" w:lineRule="atLeast"/>
        <w:ind w:left="5103"/>
        <w:jc w:val="both"/>
        <w:rPr>
          <w:rFonts w:ascii="Times New Roman" w:eastAsia="Times New Roman" w:hAnsi="Times New Roman" w:cs="Times New Roman"/>
          <w:bCs/>
          <w:sz w:val="28"/>
          <w:szCs w:val="28"/>
          <w:lang w:eastAsia="ru-RU"/>
        </w:rPr>
      </w:pPr>
      <w:r w:rsidRPr="004D4064">
        <w:rPr>
          <w:rFonts w:ascii="Times New Roman" w:eastAsia="Times New Roman" w:hAnsi="Times New Roman" w:cs="Times New Roman"/>
          <w:bCs/>
          <w:sz w:val="28"/>
          <w:szCs w:val="28"/>
          <w:lang w:eastAsia="ru-RU"/>
        </w:rPr>
        <w:t>Главам сельских администраций</w:t>
      </w:r>
    </w:p>
    <w:p w:rsidR="004D4064" w:rsidRPr="004D4064" w:rsidRDefault="004D4064" w:rsidP="004D4064">
      <w:pPr>
        <w:spacing w:after="0" w:line="240" w:lineRule="atLeast"/>
        <w:ind w:left="5103"/>
        <w:jc w:val="both"/>
        <w:rPr>
          <w:rFonts w:ascii="Times New Roman" w:eastAsia="Times New Roman" w:hAnsi="Times New Roman" w:cs="Times New Roman"/>
          <w:bCs/>
          <w:sz w:val="28"/>
          <w:szCs w:val="28"/>
          <w:lang w:eastAsia="ru-RU"/>
        </w:rPr>
      </w:pPr>
      <w:proofErr w:type="spellStart"/>
      <w:r w:rsidRPr="004D4064">
        <w:rPr>
          <w:rFonts w:ascii="Times New Roman" w:eastAsia="Times New Roman" w:hAnsi="Times New Roman" w:cs="Times New Roman"/>
          <w:bCs/>
          <w:sz w:val="28"/>
          <w:szCs w:val="28"/>
          <w:lang w:eastAsia="ru-RU"/>
        </w:rPr>
        <w:t>Карачевского</w:t>
      </w:r>
      <w:proofErr w:type="spellEnd"/>
      <w:r w:rsidRPr="004D4064">
        <w:rPr>
          <w:rFonts w:ascii="Times New Roman" w:eastAsia="Times New Roman" w:hAnsi="Times New Roman" w:cs="Times New Roman"/>
          <w:bCs/>
          <w:sz w:val="28"/>
          <w:szCs w:val="28"/>
          <w:lang w:eastAsia="ru-RU"/>
        </w:rPr>
        <w:t xml:space="preserve"> района </w:t>
      </w:r>
    </w:p>
    <w:p w:rsidR="004D4064" w:rsidRPr="004D4064" w:rsidRDefault="004D4064" w:rsidP="004C5FFE">
      <w:pPr>
        <w:spacing w:after="0" w:line="240" w:lineRule="atLeast"/>
        <w:jc w:val="both"/>
        <w:rPr>
          <w:rFonts w:ascii="Times New Roman" w:eastAsia="Times New Roman" w:hAnsi="Times New Roman" w:cs="Times New Roman"/>
          <w:bCs/>
          <w:sz w:val="28"/>
          <w:szCs w:val="28"/>
          <w:lang w:eastAsia="ru-RU"/>
        </w:rPr>
      </w:pPr>
    </w:p>
    <w:p w:rsidR="004D4064" w:rsidRPr="004D4064" w:rsidRDefault="004D4064" w:rsidP="004C5FFE">
      <w:pPr>
        <w:spacing w:after="0" w:line="240" w:lineRule="atLeast"/>
        <w:jc w:val="both"/>
        <w:rPr>
          <w:rFonts w:ascii="Times New Roman" w:eastAsia="Times New Roman" w:hAnsi="Times New Roman" w:cs="Times New Roman"/>
          <w:b/>
          <w:bCs/>
          <w:sz w:val="28"/>
          <w:szCs w:val="28"/>
          <w:lang w:eastAsia="ru-RU"/>
        </w:rPr>
      </w:pPr>
    </w:p>
    <w:p w:rsidR="004D4064" w:rsidRPr="004D4064" w:rsidRDefault="004D4064" w:rsidP="004C5FFE">
      <w:pPr>
        <w:spacing w:after="0" w:line="240" w:lineRule="atLeast"/>
        <w:jc w:val="both"/>
        <w:rPr>
          <w:rFonts w:ascii="Times New Roman" w:eastAsia="Times New Roman" w:hAnsi="Times New Roman" w:cs="Times New Roman"/>
          <w:b/>
          <w:bCs/>
          <w:sz w:val="28"/>
          <w:szCs w:val="28"/>
          <w:lang w:eastAsia="ru-RU"/>
        </w:rPr>
      </w:pPr>
      <w:r w:rsidRPr="004D4064">
        <w:rPr>
          <w:rFonts w:ascii="Times New Roman" w:eastAsia="Times New Roman" w:hAnsi="Times New Roman" w:cs="Times New Roman"/>
          <w:b/>
          <w:bCs/>
          <w:sz w:val="28"/>
          <w:szCs w:val="28"/>
          <w:lang w:eastAsia="ru-RU"/>
        </w:rPr>
        <w:t xml:space="preserve">Для опубликования на сайтах </w:t>
      </w:r>
    </w:p>
    <w:p w:rsidR="004D4064" w:rsidRPr="004D4064" w:rsidRDefault="004D4064" w:rsidP="004C5FFE">
      <w:pPr>
        <w:spacing w:after="0" w:line="240" w:lineRule="atLeast"/>
        <w:jc w:val="both"/>
        <w:rPr>
          <w:rFonts w:ascii="Times New Roman" w:eastAsia="Times New Roman" w:hAnsi="Times New Roman" w:cs="Times New Roman"/>
          <w:b/>
          <w:bCs/>
          <w:sz w:val="28"/>
          <w:szCs w:val="28"/>
          <w:lang w:eastAsia="ru-RU"/>
        </w:rPr>
      </w:pPr>
    </w:p>
    <w:p w:rsidR="004D4064" w:rsidRPr="004D4064" w:rsidRDefault="004D4064" w:rsidP="004C5FFE">
      <w:pPr>
        <w:spacing w:after="0" w:line="240" w:lineRule="atLeast"/>
        <w:jc w:val="both"/>
        <w:rPr>
          <w:rFonts w:ascii="Times New Roman" w:eastAsia="Times New Roman" w:hAnsi="Times New Roman" w:cs="Times New Roman"/>
          <w:b/>
          <w:bCs/>
          <w:sz w:val="28"/>
          <w:szCs w:val="28"/>
          <w:lang w:eastAsia="ru-RU"/>
        </w:rPr>
      </w:pPr>
    </w:p>
    <w:p w:rsidR="004D4064" w:rsidRDefault="004D4064" w:rsidP="004C5FFE">
      <w:pPr>
        <w:spacing w:after="0" w:line="240" w:lineRule="atLeast"/>
        <w:jc w:val="both"/>
        <w:rPr>
          <w:rFonts w:ascii="Times New Roman" w:eastAsia="Times New Roman" w:hAnsi="Times New Roman" w:cs="Times New Roman"/>
          <w:b/>
          <w:bCs/>
          <w:sz w:val="24"/>
          <w:szCs w:val="24"/>
          <w:lang w:eastAsia="ru-RU"/>
        </w:rPr>
      </w:pPr>
    </w:p>
    <w:p w:rsidR="004C5FFE" w:rsidRDefault="004C5FFE" w:rsidP="004D4064">
      <w:pPr>
        <w:spacing w:after="0" w:line="240" w:lineRule="auto"/>
        <w:jc w:val="center"/>
        <w:rPr>
          <w:rFonts w:ascii="Times New Roman" w:eastAsia="Times New Roman" w:hAnsi="Times New Roman" w:cs="Times New Roman"/>
          <w:b/>
          <w:bCs/>
          <w:sz w:val="28"/>
          <w:szCs w:val="28"/>
          <w:lang w:eastAsia="ru-RU"/>
        </w:rPr>
      </w:pPr>
      <w:r w:rsidRPr="004D4064">
        <w:rPr>
          <w:rFonts w:ascii="Times New Roman" w:eastAsia="Times New Roman" w:hAnsi="Times New Roman" w:cs="Times New Roman"/>
          <w:b/>
          <w:bCs/>
          <w:sz w:val="28"/>
          <w:szCs w:val="28"/>
          <w:lang w:eastAsia="ru-RU"/>
        </w:rPr>
        <w:t xml:space="preserve">Установлена административная ответственность за правонарушения в сфере связи и </w:t>
      </w:r>
      <w:proofErr w:type="spellStart"/>
      <w:proofErr w:type="gramStart"/>
      <w:r w:rsidRPr="004D4064">
        <w:rPr>
          <w:rFonts w:ascii="Times New Roman" w:eastAsia="Times New Roman" w:hAnsi="Times New Roman" w:cs="Times New Roman"/>
          <w:b/>
          <w:bCs/>
          <w:sz w:val="28"/>
          <w:szCs w:val="28"/>
          <w:lang w:eastAsia="ru-RU"/>
        </w:rPr>
        <w:t>интернет-безопасности</w:t>
      </w:r>
      <w:proofErr w:type="spellEnd"/>
      <w:proofErr w:type="gramEnd"/>
    </w:p>
    <w:p w:rsidR="00DA74CB" w:rsidRDefault="00DA74CB" w:rsidP="004D4064">
      <w:pPr>
        <w:spacing w:after="0" w:line="240" w:lineRule="auto"/>
        <w:jc w:val="center"/>
        <w:rPr>
          <w:rFonts w:ascii="Times New Roman" w:eastAsia="Times New Roman" w:hAnsi="Times New Roman" w:cs="Times New Roman"/>
          <w:b/>
          <w:bCs/>
          <w:sz w:val="28"/>
          <w:szCs w:val="28"/>
          <w:lang w:eastAsia="ru-RU"/>
        </w:rPr>
      </w:pPr>
    </w:p>
    <w:p w:rsidR="00DA74CB" w:rsidRDefault="00DA74CB" w:rsidP="004D4064">
      <w:pPr>
        <w:spacing w:after="0" w:line="240" w:lineRule="auto"/>
        <w:jc w:val="center"/>
        <w:rPr>
          <w:rFonts w:ascii="Times New Roman" w:eastAsia="Times New Roman" w:hAnsi="Times New Roman" w:cs="Times New Roman"/>
          <w:b/>
          <w:bCs/>
          <w:sz w:val="28"/>
          <w:szCs w:val="28"/>
          <w:lang w:eastAsia="ru-RU"/>
        </w:rPr>
      </w:pPr>
    </w:p>
    <w:p w:rsidR="00DA74CB" w:rsidRDefault="00DA74CB" w:rsidP="00DA74C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Федеральным </w:t>
      </w:r>
      <w:r w:rsidRPr="004D4064">
        <w:rPr>
          <w:rFonts w:ascii="Times New Roman" w:eastAsia="Times New Roman" w:hAnsi="Times New Roman" w:cs="Times New Roman"/>
          <w:sz w:val="28"/>
          <w:szCs w:val="28"/>
          <w:lang w:eastAsia="ru-RU"/>
        </w:rPr>
        <w:t>закон</w:t>
      </w:r>
      <w:r>
        <w:rPr>
          <w:rFonts w:ascii="Times New Roman" w:eastAsia="Times New Roman" w:hAnsi="Times New Roman" w:cs="Times New Roman"/>
          <w:sz w:val="28"/>
          <w:szCs w:val="28"/>
          <w:lang w:eastAsia="ru-RU"/>
        </w:rPr>
        <w:t xml:space="preserve">ом </w:t>
      </w:r>
      <w:r w:rsidRPr="004D4064">
        <w:rPr>
          <w:rFonts w:ascii="Times New Roman" w:eastAsia="Times New Roman" w:hAnsi="Times New Roman" w:cs="Times New Roman"/>
          <w:sz w:val="28"/>
          <w:szCs w:val="28"/>
          <w:lang w:eastAsia="ru-RU"/>
        </w:rPr>
        <w:t xml:space="preserve">от 28.12.2025 </w:t>
      </w:r>
      <w:r>
        <w:rPr>
          <w:rFonts w:ascii="Times New Roman" w:eastAsia="Times New Roman" w:hAnsi="Times New Roman" w:cs="Times New Roman"/>
          <w:sz w:val="28"/>
          <w:szCs w:val="28"/>
          <w:lang w:eastAsia="ru-RU"/>
        </w:rPr>
        <w:t>№</w:t>
      </w:r>
      <w:r w:rsidRPr="004D4064">
        <w:rPr>
          <w:rFonts w:ascii="Times New Roman" w:eastAsia="Times New Roman" w:hAnsi="Times New Roman" w:cs="Times New Roman"/>
          <w:sz w:val="28"/>
          <w:szCs w:val="28"/>
          <w:lang w:eastAsia="ru-RU"/>
        </w:rPr>
        <w:t xml:space="preserve"> 508-ФЗ</w:t>
      </w:r>
      <w:r>
        <w:rPr>
          <w:rFonts w:ascii="Times New Roman" w:eastAsia="Times New Roman" w:hAnsi="Times New Roman" w:cs="Times New Roman"/>
          <w:sz w:val="28"/>
          <w:szCs w:val="28"/>
          <w:lang w:eastAsia="ru-RU"/>
        </w:rPr>
        <w:t xml:space="preserve"> </w:t>
      </w:r>
      <w:r w:rsidRPr="004D4064">
        <w:rPr>
          <w:rFonts w:ascii="Times New Roman" w:eastAsia="Times New Roman" w:hAnsi="Times New Roman" w:cs="Times New Roman"/>
          <w:sz w:val="28"/>
          <w:szCs w:val="28"/>
          <w:lang w:eastAsia="ru-RU"/>
        </w:rPr>
        <w:t>внесен</w:t>
      </w:r>
      <w:r>
        <w:rPr>
          <w:rFonts w:ascii="Times New Roman" w:eastAsia="Times New Roman" w:hAnsi="Times New Roman" w:cs="Times New Roman"/>
          <w:sz w:val="28"/>
          <w:szCs w:val="28"/>
          <w:lang w:eastAsia="ru-RU"/>
        </w:rPr>
        <w:t>ы</w:t>
      </w:r>
      <w:r w:rsidRPr="004D4064">
        <w:rPr>
          <w:rFonts w:ascii="Times New Roman" w:eastAsia="Times New Roman" w:hAnsi="Times New Roman" w:cs="Times New Roman"/>
          <w:sz w:val="28"/>
          <w:szCs w:val="28"/>
          <w:lang w:eastAsia="ru-RU"/>
        </w:rPr>
        <w:t xml:space="preserve"> изменени</w:t>
      </w:r>
      <w:r>
        <w:rPr>
          <w:rFonts w:ascii="Times New Roman" w:eastAsia="Times New Roman" w:hAnsi="Times New Roman" w:cs="Times New Roman"/>
          <w:sz w:val="28"/>
          <w:szCs w:val="28"/>
          <w:lang w:eastAsia="ru-RU"/>
        </w:rPr>
        <w:t>я</w:t>
      </w:r>
      <w:r w:rsidRPr="004D4064">
        <w:rPr>
          <w:rFonts w:ascii="Times New Roman" w:eastAsia="Times New Roman" w:hAnsi="Times New Roman" w:cs="Times New Roman"/>
          <w:sz w:val="28"/>
          <w:szCs w:val="28"/>
          <w:lang w:eastAsia="ru-RU"/>
        </w:rPr>
        <w:t xml:space="preserve"> в Кодекс Российской Федерации об административных правонарушениях</w:t>
      </w:r>
      <w:r>
        <w:rPr>
          <w:rFonts w:ascii="Times New Roman" w:eastAsia="Times New Roman" w:hAnsi="Times New Roman" w:cs="Times New Roman"/>
          <w:sz w:val="28"/>
          <w:szCs w:val="28"/>
          <w:lang w:eastAsia="ru-RU"/>
        </w:rPr>
        <w:t xml:space="preserve">. </w:t>
      </w:r>
    </w:p>
    <w:p w:rsidR="004C5FFE" w:rsidRPr="004D4064" w:rsidRDefault="004C5FFE" w:rsidP="00DA74CB">
      <w:pPr>
        <w:spacing w:after="0" w:line="240" w:lineRule="auto"/>
        <w:ind w:firstLine="709"/>
        <w:jc w:val="both"/>
        <w:rPr>
          <w:rFonts w:ascii="Times New Roman" w:eastAsia="Times New Roman" w:hAnsi="Times New Roman" w:cs="Times New Roman"/>
          <w:sz w:val="28"/>
          <w:szCs w:val="28"/>
          <w:lang w:eastAsia="ru-RU"/>
        </w:rPr>
      </w:pPr>
      <w:r w:rsidRPr="004D4064">
        <w:rPr>
          <w:rFonts w:ascii="Times New Roman" w:eastAsia="Times New Roman" w:hAnsi="Times New Roman" w:cs="Times New Roman"/>
          <w:sz w:val="28"/>
          <w:szCs w:val="28"/>
          <w:lang w:eastAsia="ru-RU"/>
        </w:rPr>
        <w:t xml:space="preserve">В частности, непредставление информации или представление недостоверной информации оператором связи в государственную информационную систему мониторинга исполнения операторами связи обязанностей при оказании услуг связи либо нарушение оператором связи порядка, сроков, состава или формата представления такой информации повлечет наложение штрафа на должностных лиц в размере от 30 тысяч до 50 тысяч рублей; на юридических лиц - от 300 тысяч до 500 тысяч рублей. </w:t>
      </w:r>
    </w:p>
    <w:p w:rsidR="004C5FFE" w:rsidRPr="004D4064" w:rsidRDefault="004C5FFE" w:rsidP="004D4064">
      <w:pPr>
        <w:spacing w:after="0" w:line="240" w:lineRule="auto"/>
        <w:jc w:val="both"/>
        <w:rPr>
          <w:rFonts w:ascii="Times New Roman" w:eastAsia="Times New Roman" w:hAnsi="Times New Roman" w:cs="Times New Roman"/>
          <w:sz w:val="28"/>
          <w:szCs w:val="28"/>
          <w:lang w:eastAsia="ru-RU"/>
        </w:rPr>
      </w:pPr>
      <w:proofErr w:type="gramStart"/>
      <w:r w:rsidRPr="004D4064">
        <w:rPr>
          <w:rFonts w:ascii="Times New Roman" w:eastAsia="Times New Roman" w:hAnsi="Times New Roman" w:cs="Times New Roman"/>
          <w:sz w:val="28"/>
          <w:szCs w:val="28"/>
          <w:lang w:eastAsia="ru-RU"/>
        </w:rPr>
        <w:t>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РФ, требований, установленных федеральным органом исполнительной власти в области связи, к линиям связи, пересекающим Государственную границу РФ, к средствам связи, к которым подключаются указанные линии связи, повлечет наложение штрафа на граждан в размере от</w:t>
      </w:r>
      <w:proofErr w:type="gramEnd"/>
      <w:r w:rsidRPr="004D4064">
        <w:rPr>
          <w:rFonts w:ascii="Times New Roman" w:eastAsia="Times New Roman" w:hAnsi="Times New Roman" w:cs="Times New Roman"/>
          <w:sz w:val="28"/>
          <w:szCs w:val="28"/>
          <w:lang w:eastAsia="ru-RU"/>
        </w:rPr>
        <w:t xml:space="preserve"> 1 тысячи до 3 тысяч рублей; на должностных лиц - от 10 тысяч до 15 тысяч рублей; на индивидуальных предпринимателей - от 15 тысяч до 30 тысяч рублей; на юридических лиц - от 30 тысяч до 150 тысяч рублей или административное приостановление деятельности на срок до 90 суток. </w:t>
      </w:r>
    </w:p>
    <w:p w:rsidR="004C5FFE" w:rsidRPr="004D4064" w:rsidRDefault="004C5FFE" w:rsidP="00DA74CB">
      <w:pPr>
        <w:spacing w:after="0" w:line="240" w:lineRule="auto"/>
        <w:ind w:firstLine="709"/>
        <w:jc w:val="both"/>
        <w:rPr>
          <w:rFonts w:ascii="Times New Roman" w:eastAsia="Times New Roman" w:hAnsi="Times New Roman" w:cs="Times New Roman"/>
          <w:sz w:val="28"/>
          <w:szCs w:val="28"/>
          <w:lang w:eastAsia="ru-RU"/>
        </w:rPr>
      </w:pPr>
      <w:proofErr w:type="gramStart"/>
      <w:r w:rsidRPr="004D4064">
        <w:rPr>
          <w:rFonts w:ascii="Times New Roman" w:eastAsia="Times New Roman" w:hAnsi="Times New Roman" w:cs="Times New Roman"/>
          <w:sz w:val="28"/>
          <w:szCs w:val="28"/>
          <w:lang w:eastAsia="ru-RU"/>
        </w:rPr>
        <w:t xml:space="preserve">Осуществление деятельности по предоставлению вычислительной мощности для размещения информации в информационной системе, постоянно подключенной к сети "Интернет", провайдером </w:t>
      </w:r>
      <w:proofErr w:type="spellStart"/>
      <w:r w:rsidRPr="004D4064">
        <w:rPr>
          <w:rFonts w:ascii="Times New Roman" w:eastAsia="Times New Roman" w:hAnsi="Times New Roman" w:cs="Times New Roman"/>
          <w:sz w:val="28"/>
          <w:szCs w:val="28"/>
          <w:lang w:eastAsia="ru-RU"/>
        </w:rPr>
        <w:t>хостинга</w:t>
      </w:r>
      <w:proofErr w:type="spellEnd"/>
      <w:r w:rsidRPr="004D4064">
        <w:rPr>
          <w:rFonts w:ascii="Times New Roman" w:eastAsia="Times New Roman" w:hAnsi="Times New Roman" w:cs="Times New Roman"/>
          <w:sz w:val="28"/>
          <w:szCs w:val="28"/>
          <w:lang w:eastAsia="ru-RU"/>
        </w:rPr>
        <w:t xml:space="preserve">, сведения о котором не включены в реестр провайдеров </w:t>
      </w:r>
      <w:proofErr w:type="spellStart"/>
      <w:r w:rsidRPr="004D4064">
        <w:rPr>
          <w:rFonts w:ascii="Times New Roman" w:eastAsia="Times New Roman" w:hAnsi="Times New Roman" w:cs="Times New Roman"/>
          <w:sz w:val="28"/>
          <w:szCs w:val="28"/>
          <w:lang w:eastAsia="ru-RU"/>
        </w:rPr>
        <w:t>хостинга</w:t>
      </w:r>
      <w:proofErr w:type="spellEnd"/>
      <w:r w:rsidRPr="004D4064">
        <w:rPr>
          <w:rFonts w:ascii="Times New Roman" w:eastAsia="Times New Roman" w:hAnsi="Times New Roman" w:cs="Times New Roman"/>
          <w:sz w:val="28"/>
          <w:szCs w:val="28"/>
          <w:lang w:eastAsia="ru-RU"/>
        </w:rPr>
        <w:t>, повлечет наложение штрафа на граждан в размере от 50 тысяч до 100 тысяч рублей; на должностных лиц - от 200 тысяч до 500 тысяч рублей;</w:t>
      </w:r>
      <w:proofErr w:type="gramEnd"/>
      <w:r w:rsidRPr="004D4064">
        <w:rPr>
          <w:rFonts w:ascii="Times New Roman" w:eastAsia="Times New Roman" w:hAnsi="Times New Roman" w:cs="Times New Roman"/>
          <w:sz w:val="28"/>
          <w:szCs w:val="28"/>
          <w:lang w:eastAsia="ru-RU"/>
        </w:rPr>
        <w:t xml:space="preserve"> на юридических лиц - от 600 тысяч до 1 миллиона рублей. </w:t>
      </w:r>
    </w:p>
    <w:p w:rsidR="004C5FFE" w:rsidRDefault="004C5FFE" w:rsidP="004D4064">
      <w:pPr>
        <w:spacing w:after="0" w:line="240" w:lineRule="auto"/>
        <w:jc w:val="both"/>
        <w:rPr>
          <w:rFonts w:ascii="Times New Roman" w:eastAsia="Times New Roman" w:hAnsi="Times New Roman" w:cs="Times New Roman"/>
          <w:sz w:val="28"/>
          <w:szCs w:val="28"/>
          <w:lang w:eastAsia="ru-RU"/>
        </w:rPr>
      </w:pPr>
      <w:r w:rsidRPr="004D4064">
        <w:rPr>
          <w:rFonts w:ascii="Times New Roman" w:eastAsia="Times New Roman" w:hAnsi="Times New Roman" w:cs="Times New Roman"/>
          <w:sz w:val="28"/>
          <w:szCs w:val="28"/>
          <w:lang w:eastAsia="ru-RU"/>
        </w:rPr>
        <w:lastRenderedPageBreak/>
        <w:t xml:space="preserve">Настоящий Федеральный закон вступает в силу с 1 января 2026 года, за исключением положений, для которых установлен иной срок вступления в силу. </w:t>
      </w:r>
    </w:p>
    <w:p w:rsidR="004D4064" w:rsidRDefault="004D4064" w:rsidP="004D4064">
      <w:pPr>
        <w:spacing w:after="0" w:line="240" w:lineRule="auto"/>
        <w:jc w:val="both"/>
        <w:rPr>
          <w:rFonts w:ascii="Times New Roman" w:eastAsia="Times New Roman" w:hAnsi="Times New Roman" w:cs="Times New Roman"/>
          <w:sz w:val="28"/>
          <w:szCs w:val="28"/>
          <w:lang w:eastAsia="ru-RU"/>
        </w:rPr>
      </w:pPr>
    </w:p>
    <w:p w:rsidR="004D4064" w:rsidRDefault="004D4064" w:rsidP="004D4064">
      <w:pPr>
        <w:spacing w:after="0" w:line="240" w:lineRule="auto"/>
        <w:jc w:val="both"/>
        <w:rPr>
          <w:rFonts w:ascii="Times New Roman" w:eastAsia="Times New Roman" w:hAnsi="Times New Roman" w:cs="Times New Roman"/>
          <w:sz w:val="28"/>
          <w:szCs w:val="28"/>
          <w:lang w:eastAsia="ru-RU"/>
        </w:rPr>
      </w:pPr>
    </w:p>
    <w:p w:rsidR="004D4064" w:rsidRDefault="004D4064" w:rsidP="004D4064">
      <w:pPr>
        <w:spacing w:after="0" w:line="240" w:lineRule="auto"/>
        <w:jc w:val="both"/>
        <w:rPr>
          <w:rFonts w:ascii="Times New Roman" w:eastAsia="Times New Roman" w:hAnsi="Times New Roman" w:cs="Times New Roman"/>
          <w:sz w:val="28"/>
          <w:szCs w:val="28"/>
          <w:lang w:eastAsia="ru-RU"/>
        </w:rPr>
      </w:pPr>
    </w:p>
    <w:p w:rsidR="004D4064" w:rsidRDefault="004D4064" w:rsidP="004D406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Заместитель прокурора </w:t>
      </w:r>
    </w:p>
    <w:p w:rsidR="004D4064" w:rsidRDefault="004D4064" w:rsidP="004D4064">
      <w:pPr>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Карачевского</w:t>
      </w:r>
      <w:proofErr w:type="spellEnd"/>
      <w:r>
        <w:rPr>
          <w:rFonts w:ascii="Times New Roman" w:eastAsia="Times New Roman" w:hAnsi="Times New Roman" w:cs="Times New Roman"/>
          <w:sz w:val="28"/>
          <w:szCs w:val="28"/>
          <w:lang w:eastAsia="ru-RU"/>
        </w:rPr>
        <w:t xml:space="preserve"> района</w:t>
      </w:r>
    </w:p>
    <w:p w:rsidR="004D4064" w:rsidRDefault="004D4064" w:rsidP="004D4064">
      <w:pPr>
        <w:spacing w:after="0" w:line="240" w:lineRule="auto"/>
        <w:jc w:val="right"/>
        <w:rPr>
          <w:rFonts w:ascii="Times New Roman" w:eastAsia="Times New Roman" w:hAnsi="Times New Roman" w:cs="Times New Roman"/>
          <w:sz w:val="28"/>
          <w:szCs w:val="28"/>
          <w:lang w:eastAsia="ru-RU"/>
        </w:rPr>
      </w:pPr>
    </w:p>
    <w:p w:rsidR="004D4064" w:rsidRPr="004D4064" w:rsidRDefault="004D4064" w:rsidP="004D4064">
      <w:pPr>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Прохоренко</w:t>
      </w:r>
      <w:proofErr w:type="spellEnd"/>
      <w:r>
        <w:rPr>
          <w:rFonts w:ascii="Times New Roman" w:eastAsia="Times New Roman" w:hAnsi="Times New Roman" w:cs="Times New Roman"/>
          <w:sz w:val="28"/>
          <w:szCs w:val="28"/>
          <w:lang w:eastAsia="ru-RU"/>
        </w:rPr>
        <w:t xml:space="preserve"> Ю. С.  </w:t>
      </w:r>
    </w:p>
    <w:p w:rsidR="004C5FFE" w:rsidRPr="004D4064" w:rsidRDefault="004C5FFE" w:rsidP="004D4064">
      <w:pPr>
        <w:spacing w:after="0" w:line="240" w:lineRule="auto"/>
        <w:jc w:val="both"/>
        <w:rPr>
          <w:rFonts w:ascii="Times New Roman" w:eastAsia="Times New Roman" w:hAnsi="Times New Roman" w:cs="Times New Roman"/>
          <w:sz w:val="28"/>
          <w:szCs w:val="28"/>
          <w:lang w:eastAsia="ru-RU"/>
        </w:rPr>
      </w:pPr>
    </w:p>
    <w:sectPr w:rsidR="004C5FFE" w:rsidRPr="004D4064" w:rsidSect="001A47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80918"/>
    <w:rsid w:val="000E1A01"/>
    <w:rsid w:val="00142D01"/>
    <w:rsid w:val="00143B1E"/>
    <w:rsid w:val="001A47DF"/>
    <w:rsid w:val="004C5FFE"/>
    <w:rsid w:val="004D4064"/>
    <w:rsid w:val="00761BD4"/>
    <w:rsid w:val="00840942"/>
    <w:rsid w:val="00923AE5"/>
    <w:rsid w:val="009B4F5D"/>
    <w:rsid w:val="00AD7C44"/>
    <w:rsid w:val="00BD57D1"/>
    <w:rsid w:val="00C500D8"/>
    <w:rsid w:val="00DA74CB"/>
    <w:rsid w:val="00E81253"/>
    <w:rsid w:val="00F809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7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42D0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8839465">
      <w:bodyDiv w:val="1"/>
      <w:marLeft w:val="0"/>
      <w:marRight w:val="0"/>
      <w:marTop w:val="0"/>
      <w:marBottom w:val="0"/>
      <w:divBdr>
        <w:top w:val="none" w:sz="0" w:space="0" w:color="auto"/>
        <w:left w:val="none" w:sz="0" w:space="0" w:color="auto"/>
        <w:bottom w:val="none" w:sz="0" w:space="0" w:color="auto"/>
        <w:right w:val="none" w:sz="0" w:space="0" w:color="auto"/>
      </w:divBdr>
      <w:divsChild>
        <w:div w:id="1306542952">
          <w:marLeft w:val="0"/>
          <w:marRight w:val="0"/>
          <w:marTop w:val="0"/>
          <w:marBottom w:val="0"/>
          <w:divBdr>
            <w:top w:val="none" w:sz="0" w:space="0" w:color="auto"/>
            <w:left w:val="none" w:sz="0" w:space="0" w:color="auto"/>
            <w:bottom w:val="none" w:sz="0" w:space="0" w:color="auto"/>
            <w:right w:val="none" w:sz="0" w:space="0" w:color="auto"/>
          </w:divBdr>
        </w:div>
      </w:divsChild>
    </w:div>
    <w:div w:id="337385301">
      <w:bodyDiv w:val="1"/>
      <w:marLeft w:val="0"/>
      <w:marRight w:val="0"/>
      <w:marTop w:val="0"/>
      <w:marBottom w:val="0"/>
      <w:divBdr>
        <w:top w:val="none" w:sz="0" w:space="0" w:color="auto"/>
        <w:left w:val="none" w:sz="0" w:space="0" w:color="auto"/>
        <w:bottom w:val="none" w:sz="0" w:space="0" w:color="auto"/>
        <w:right w:val="none" w:sz="0" w:space="0" w:color="auto"/>
      </w:divBdr>
      <w:divsChild>
        <w:div w:id="1960212065">
          <w:marLeft w:val="0"/>
          <w:marRight w:val="0"/>
          <w:marTop w:val="0"/>
          <w:marBottom w:val="0"/>
          <w:divBdr>
            <w:top w:val="none" w:sz="0" w:space="0" w:color="auto"/>
            <w:left w:val="none" w:sz="0" w:space="0" w:color="auto"/>
            <w:bottom w:val="none" w:sz="0" w:space="0" w:color="auto"/>
            <w:right w:val="none" w:sz="0" w:space="0" w:color="auto"/>
          </w:divBdr>
        </w:div>
      </w:divsChild>
    </w:div>
    <w:div w:id="614366992">
      <w:bodyDiv w:val="1"/>
      <w:marLeft w:val="0"/>
      <w:marRight w:val="0"/>
      <w:marTop w:val="0"/>
      <w:marBottom w:val="0"/>
      <w:divBdr>
        <w:top w:val="none" w:sz="0" w:space="0" w:color="auto"/>
        <w:left w:val="none" w:sz="0" w:space="0" w:color="auto"/>
        <w:bottom w:val="none" w:sz="0" w:space="0" w:color="auto"/>
        <w:right w:val="none" w:sz="0" w:space="0" w:color="auto"/>
      </w:divBdr>
      <w:divsChild>
        <w:div w:id="2041782308">
          <w:marLeft w:val="0"/>
          <w:marRight w:val="0"/>
          <w:marTop w:val="0"/>
          <w:marBottom w:val="0"/>
          <w:divBdr>
            <w:top w:val="none" w:sz="0" w:space="0" w:color="auto"/>
            <w:left w:val="none" w:sz="0" w:space="0" w:color="auto"/>
            <w:bottom w:val="none" w:sz="0" w:space="0" w:color="auto"/>
            <w:right w:val="none" w:sz="0" w:space="0" w:color="auto"/>
          </w:divBdr>
        </w:div>
      </w:divsChild>
    </w:div>
    <w:div w:id="647247351">
      <w:bodyDiv w:val="1"/>
      <w:marLeft w:val="0"/>
      <w:marRight w:val="0"/>
      <w:marTop w:val="0"/>
      <w:marBottom w:val="0"/>
      <w:divBdr>
        <w:top w:val="none" w:sz="0" w:space="0" w:color="auto"/>
        <w:left w:val="none" w:sz="0" w:space="0" w:color="auto"/>
        <w:bottom w:val="none" w:sz="0" w:space="0" w:color="auto"/>
        <w:right w:val="none" w:sz="0" w:space="0" w:color="auto"/>
      </w:divBdr>
      <w:divsChild>
        <w:div w:id="835655966">
          <w:marLeft w:val="0"/>
          <w:marRight w:val="0"/>
          <w:marTop w:val="0"/>
          <w:marBottom w:val="0"/>
          <w:divBdr>
            <w:top w:val="none" w:sz="0" w:space="0" w:color="auto"/>
            <w:left w:val="none" w:sz="0" w:space="0" w:color="auto"/>
            <w:bottom w:val="none" w:sz="0" w:space="0" w:color="auto"/>
            <w:right w:val="none" w:sz="0" w:space="0" w:color="auto"/>
          </w:divBdr>
        </w:div>
      </w:divsChild>
    </w:div>
    <w:div w:id="665324598">
      <w:bodyDiv w:val="1"/>
      <w:marLeft w:val="0"/>
      <w:marRight w:val="0"/>
      <w:marTop w:val="0"/>
      <w:marBottom w:val="0"/>
      <w:divBdr>
        <w:top w:val="none" w:sz="0" w:space="0" w:color="auto"/>
        <w:left w:val="none" w:sz="0" w:space="0" w:color="auto"/>
        <w:bottom w:val="none" w:sz="0" w:space="0" w:color="auto"/>
        <w:right w:val="none" w:sz="0" w:space="0" w:color="auto"/>
      </w:divBdr>
      <w:divsChild>
        <w:div w:id="537813977">
          <w:marLeft w:val="0"/>
          <w:marRight w:val="0"/>
          <w:marTop w:val="0"/>
          <w:marBottom w:val="0"/>
          <w:divBdr>
            <w:top w:val="none" w:sz="0" w:space="0" w:color="auto"/>
            <w:left w:val="none" w:sz="0" w:space="0" w:color="auto"/>
            <w:bottom w:val="none" w:sz="0" w:space="0" w:color="auto"/>
            <w:right w:val="none" w:sz="0" w:space="0" w:color="auto"/>
          </w:divBdr>
        </w:div>
      </w:divsChild>
    </w:div>
    <w:div w:id="680426138">
      <w:bodyDiv w:val="1"/>
      <w:marLeft w:val="0"/>
      <w:marRight w:val="0"/>
      <w:marTop w:val="0"/>
      <w:marBottom w:val="0"/>
      <w:divBdr>
        <w:top w:val="none" w:sz="0" w:space="0" w:color="auto"/>
        <w:left w:val="none" w:sz="0" w:space="0" w:color="auto"/>
        <w:bottom w:val="none" w:sz="0" w:space="0" w:color="auto"/>
        <w:right w:val="none" w:sz="0" w:space="0" w:color="auto"/>
      </w:divBdr>
      <w:divsChild>
        <w:div w:id="511576429">
          <w:marLeft w:val="0"/>
          <w:marRight w:val="0"/>
          <w:marTop w:val="0"/>
          <w:marBottom w:val="0"/>
          <w:divBdr>
            <w:top w:val="none" w:sz="0" w:space="0" w:color="auto"/>
            <w:left w:val="none" w:sz="0" w:space="0" w:color="auto"/>
            <w:bottom w:val="none" w:sz="0" w:space="0" w:color="auto"/>
            <w:right w:val="none" w:sz="0" w:space="0" w:color="auto"/>
          </w:divBdr>
        </w:div>
      </w:divsChild>
    </w:div>
    <w:div w:id="871722048">
      <w:bodyDiv w:val="1"/>
      <w:marLeft w:val="0"/>
      <w:marRight w:val="0"/>
      <w:marTop w:val="0"/>
      <w:marBottom w:val="0"/>
      <w:divBdr>
        <w:top w:val="none" w:sz="0" w:space="0" w:color="auto"/>
        <w:left w:val="none" w:sz="0" w:space="0" w:color="auto"/>
        <w:bottom w:val="none" w:sz="0" w:space="0" w:color="auto"/>
        <w:right w:val="none" w:sz="0" w:space="0" w:color="auto"/>
      </w:divBdr>
      <w:divsChild>
        <w:div w:id="387265608">
          <w:marLeft w:val="0"/>
          <w:marRight w:val="0"/>
          <w:marTop w:val="0"/>
          <w:marBottom w:val="0"/>
          <w:divBdr>
            <w:top w:val="none" w:sz="0" w:space="0" w:color="auto"/>
            <w:left w:val="none" w:sz="0" w:space="0" w:color="auto"/>
            <w:bottom w:val="none" w:sz="0" w:space="0" w:color="auto"/>
            <w:right w:val="none" w:sz="0" w:space="0" w:color="auto"/>
          </w:divBdr>
        </w:div>
      </w:divsChild>
    </w:div>
    <w:div w:id="898518421">
      <w:bodyDiv w:val="1"/>
      <w:marLeft w:val="0"/>
      <w:marRight w:val="0"/>
      <w:marTop w:val="0"/>
      <w:marBottom w:val="0"/>
      <w:divBdr>
        <w:top w:val="none" w:sz="0" w:space="0" w:color="auto"/>
        <w:left w:val="none" w:sz="0" w:space="0" w:color="auto"/>
        <w:bottom w:val="none" w:sz="0" w:space="0" w:color="auto"/>
        <w:right w:val="none" w:sz="0" w:space="0" w:color="auto"/>
      </w:divBdr>
      <w:divsChild>
        <w:div w:id="476916920">
          <w:marLeft w:val="0"/>
          <w:marRight w:val="0"/>
          <w:marTop w:val="0"/>
          <w:marBottom w:val="0"/>
          <w:divBdr>
            <w:top w:val="none" w:sz="0" w:space="0" w:color="auto"/>
            <w:left w:val="none" w:sz="0" w:space="0" w:color="auto"/>
            <w:bottom w:val="none" w:sz="0" w:space="0" w:color="auto"/>
            <w:right w:val="none" w:sz="0" w:space="0" w:color="auto"/>
          </w:divBdr>
        </w:div>
      </w:divsChild>
    </w:div>
    <w:div w:id="989362014">
      <w:bodyDiv w:val="1"/>
      <w:marLeft w:val="0"/>
      <w:marRight w:val="0"/>
      <w:marTop w:val="0"/>
      <w:marBottom w:val="0"/>
      <w:divBdr>
        <w:top w:val="none" w:sz="0" w:space="0" w:color="auto"/>
        <w:left w:val="none" w:sz="0" w:space="0" w:color="auto"/>
        <w:bottom w:val="none" w:sz="0" w:space="0" w:color="auto"/>
        <w:right w:val="none" w:sz="0" w:space="0" w:color="auto"/>
      </w:divBdr>
      <w:divsChild>
        <w:div w:id="714934824">
          <w:marLeft w:val="0"/>
          <w:marRight w:val="0"/>
          <w:marTop w:val="0"/>
          <w:marBottom w:val="0"/>
          <w:divBdr>
            <w:top w:val="none" w:sz="0" w:space="0" w:color="auto"/>
            <w:left w:val="none" w:sz="0" w:space="0" w:color="auto"/>
            <w:bottom w:val="none" w:sz="0" w:space="0" w:color="auto"/>
            <w:right w:val="none" w:sz="0" w:space="0" w:color="auto"/>
          </w:divBdr>
        </w:div>
      </w:divsChild>
    </w:div>
    <w:div w:id="1162160171">
      <w:bodyDiv w:val="1"/>
      <w:marLeft w:val="0"/>
      <w:marRight w:val="0"/>
      <w:marTop w:val="0"/>
      <w:marBottom w:val="0"/>
      <w:divBdr>
        <w:top w:val="none" w:sz="0" w:space="0" w:color="auto"/>
        <w:left w:val="none" w:sz="0" w:space="0" w:color="auto"/>
        <w:bottom w:val="none" w:sz="0" w:space="0" w:color="auto"/>
        <w:right w:val="none" w:sz="0" w:space="0" w:color="auto"/>
      </w:divBdr>
      <w:divsChild>
        <w:div w:id="1602958181">
          <w:marLeft w:val="0"/>
          <w:marRight w:val="0"/>
          <w:marTop w:val="0"/>
          <w:marBottom w:val="0"/>
          <w:divBdr>
            <w:top w:val="none" w:sz="0" w:space="0" w:color="auto"/>
            <w:left w:val="none" w:sz="0" w:space="0" w:color="auto"/>
            <w:bottom w:val="none" w:sz="0" w:space="0" w:color="auto"/>
            <w:right w:val="none" w:sz="0" w:space="0" w:color="auto"/>
          </w:divBdr>
        </w:div>
      </w:divsChild>
    </w:div>
    <w:div w:id="1416517540">
      <w:bodyDiv w:val="1"/>
      <w:marLeft w:val="0"/>
      <w:marRight w:val="0"/>
      <w:marTop w:val="0"/>
      <w:marBottom w:val="0"/>
      <w:divBdr>
        <w:top w:val="none" w:sz="0" w:space="0" w:color="auto"/>
        <w:left w:val="none" w:sz="0" w:space="0" w:color="auto"/>
        <w:bottom w:val="none" w:sz="0" w:space="0" w:color="auto"/>
        <w:right w:val="none" w:sz="0" w:space="0" w:color="auto"/>
      </w:divBdr>
      <w:divsChild>
        <w:div w:id="1769229930">
          <w:marLeft w:val="0"/>
          <w:marRight w:val="0"/>
          <w:marTop w:val="0"/>
          <w:marBottom w:val="0"/>
          <w:divBdr>
            <w:top w:val="none" w:sz="0" w:space="0" w:color="auto"/>
            <w:left w:val="none" w:sz="0" w:space="0" w:color="auto"/>
            <w:bottom w:val="none" w:sz="0" w:space="0" w:color="auto"/>
            <w:right w:val="none" w:sz="0" w:space="0" w:color="auto"/>
          </w:divBdr>
        </w:div>
      </w:divsChild>
    </w:div>
    <w:div w:id="1524858729">
      <w:bodyDiv w:val="1"/>
      <w:marLeft w:val="0"/>
      <w:marRight w:val="0"/>
      <w:marTop w:val="0"/>
      <w:marBottom w:val="0"/>
      <w:divBdr>
        <w:top w:val="none" w:sz="0" w:space="0" w:color="auto"/>
        <w:left w:val="none" w:sz="0" w:space="0" w:color="auto"/>
        <w:bottom w:val="none" w:sz="0" w:space="0" w:color="auto"/>
        <w:right w:val="none" w:sz="0" w:space="0" w:color="auto"/>
      </w:divBdr>
      <w:divsChild>
        <w:div w:id="1929650417">
          <w:marLeft w:val="0"/>
          <w:marRight w:val="0"/>
          <w:marTop w:val="0"/>
          <w:marBottom w:val="0"/>
          <w:divBdr>
            <w:top w:val="none" w:sz="0" w:space="0" w:color="auto"/>
            <w:left w:val="none" w:sz="0" w:space="0" w:color="auto"/>
            <w:bottom w:val="none" w:sz="0" w:space="0" w:color="auto"/>
            <w:right w:val="none" w:sz="0" w:space="0" w:color="auto"/>
          </w:divBdr>
        </w:div>
      </w:divsChild>
    </w:div>
    <w:div w:id="1630865781">
      <w:bodyDiv w:val="1"/>
      <w:marLeft w:val="0"/>
      <w:marRight w:val="0"/>
      <w:marTop w:val="0"/>
      <w:marBottom w:val="0"/>
      <w:divBdr>
        <w:top w:val="none" w:sz="0" w:space="0" w:color="auto"/>
        <w:left w:val="none" w:sz="0" w:space="0" w:color="auto"/>
        <w:bottom w:val="none" w:sz="0" w:space="0" w:color="auto"/>
        <w:right w:val="none" w:sz="0" w:space="0" w:color="auto"/>
      </w:divBdr>
      <w:divsChild>
        <w:div w:id="2002274228">
          <w:marLeft w:val="0"/>
          <w:marRight w:val="0"/>
          <w:marTop w:val="0"/>
          <w:marBottom w:val="0"/>
          <w:divBdr>
            <w:top w:val="none" w:sz="0" w:space="0" w:color="auto"/>
            <w:left w:val="none" w:sz="0" w:space="0" w:color="auto"/>
            <w:bottom w:val="none" w:sz="0" w:space="0" w:color="auto"/>
            <w:right w:val="none" w:sz="0" w:space="0" w:color="auto"/>
          </w:divBdr>
        </w:div>
      </w:divsChild>
    </w:div>
    <w:div w:id="1638217373">
      <w:bodyDiv w:val="1"/>
      <w:marLeft w:val="0"/>
      <w:marRight w:val="0"/>
      <w:marTop w:val="0"/>
      <w:marBottom w:val="0"/>
      <w:divBdr>
        <w:top w:val="none" w:sz="0" w:space="0" w:color="auto"/>
        <w:left w:val="none" w:sz="0" w:space="0" w:color="auto"/>
        <w:bottom w:val="none" w:sz="0" w:space="0" w:color="auto"/>
        <w:right w:val="none" w:sz="0" w:space="0" w:color="auto"/>
      </w:divBdr>
      <w:divsChild>
        <w:div w:id="1692339293">
          <w:marLeft w:val="0"/>
          <w:marRight w:val="0"/>
          <w:marTop w:val="0"/>
          <w:marBottom w:val="0"/>
          <w:divBdr>
            <w:top w:val="none" w:sz="0" w:space="0" w:color="auto"/>
            <w:left w:val="none" w:sz="0" w:space="0" w:color="auto"/>
            <w:bottom w:val="none" w:sz="0" w:space="0" w:color="auto"/>
            <w:right w:val="none" w:sz="0" w:space="0" w:color="auto"/>
          </w:divBdr>
        </w:div>
      </w:divsChild>
    </w:div>
    <w:div w:id="1751268681">
      <w:bodyDiv w:val="1"/>
      <w:marLeft w:val="0"/>
      <w:marRight w:val="0"/>
      <w:marTop w:val="0"/>
      <w:marBottom w:val="0"/>
      <w:divBdr>
        <w:top w:val="none" w:sz="0" w:space="0" w:color="auto"/>
        <w:left w:val="none" w:sz="0" w:space="0" w:color="auto"/>
        <w:bottom w:val="none" w:sz="0" w:space="0" w:color="auto"/>
        <w:right w:val="none" w:sz="0" w:space="0" w:color="auto"/>
      </w:divBdr>
      <w:divsChild>
        <w:div w:id="231812375">
          <w:marLeft w:val="0"/>
          <w:marRight w:val="0"/>
          <w:marTop w:val="0"/>
          <w:marBottom w:val="0"/>
          <w:divBdr>
            <w:top w:val="none" w:sz="0" w:space="0" w:color="auto"/>
            <w:left w:val="none" w:sz="0" w:space="0" w:color="auto"/>
            <w:bottom w:val="none" w:sz="0" w:space="0" w:color="auto"/>
            <w:right w:val="none" w:sz="0" w:space="0" w:color="auto"/>
          </w:divBdr>
        </w:div>
      </w:divsChild>
    </w:div>
    <w:div w:id="1788306500">
      <w:bodyDiv w:val="1"/>
      <w:marLeft w:val="0"/>
      <w:marRight w:val="0"/>
      <w:marTop w:val="0"/>
      <w:marBottom w:val="0"/>
      <w:divBdr>
        <w:top w:val="none" w:sz="0" w:space="0" w:color="auto"/>
        <w:left w:val="none" w:sz="0" w:space="0" w:color="auto"/>
        <w:bottom w:val="none" w:sz="0" w:space="0" w:color="auto"/>
        <w:right w:val="none" w:sz="0" w:space="0" w:color="auto"/>
      </w:divBdr>
      <w:divsChild>
        <w:div w:id="330111641">
          <w:marLeft w:val="0"/>
          <w:marRight w:val="0"/>
          <w:marTop w:val="0"/>
          <w:marBottom w:val="0"/>
          <w:divBdr>
            <w:top w:val="none" w:sz="0" w:space="0" w:color="auto"/>
            <w:left w:val="none" w:sz="0" w:space="0" w:color="auto"/>
            <w:bottom w:val="none" w:sz="0" w:space="0" w:color="auto"/>
            <w:right w:val="none" w:sz="0" w:space="0" w:color="auto"/>
          </w:divBdr>
        </w:div>
      </w:divsChild>
    </w:div>
    <w:div w:id="1856772862">
      <w:bodyDiv w:val="1"/>
      <w:marLeft w:val="0"/>
      <w:marRight w:val="0"/>
      <w:marTop w:val="0"/>
      <w:marBottom w:val="0"/>
      <w:divBdr>
        <w:top w:val="none" w:sz="0" w:space="0" w:color="auto"/>
        <w:left w:val="none" w:sz="0" w:space="0" w:color="auto"/>
        <w:bottom w:val="none" w:sz="0" w:space="0" w:color="auto"/>
        <w:right w:val="none" w:sz="0" w:space="0" w:color="auto"/>
      </w:divBdr>
      <w:divsChild>
        <w:div w:id="104738508">
          <w:marLeft w:val="0"/>
          <w:marRight w:val="0"/>
          <w:marTop w:val="0"/>
          <w:marBottom w:val="0"/>
          <w:divBdr>
            <w:top w:val="none" w:sz="0" w:space="0" w:color="auto"/>
            <w:left w:val="none" w:sz="0" w:space="0" w:color="auto"/>
            <w:bottom w:val="none" w:sz="0" w:space="0" w:color="auto"/>
            <w:right w:val="none" w:sz="0" w:space="0" w:color="auto"/>
          </w:divBdr>
        </w:div>
      </w:divsChild>
    </w:div>
    <w:div w:id="1861777530">
      <w:bodyDiv w:val="1"/>
      <w:marLeft w:val="0"/>
      <w:marRight w:val="0"/>
      <w:marTop w:val="0"/>
      <w:marBottom w:val="0"/>
      <w:divBdr>
        <w:top w:val="none" w:sz="0" w:space="0" w:color="auto"/>
        <w:left w:val="none" w:sz="0" w:space="0" w:color="auto"/>
        <w:bottom w:val="none" w:sz="0" w:space="0" w:color="auto"/>
        <w:right w:val="none" w:sz="0" w:space="0" w:color="auto"/>
      </w:divBdr>
      <w:divsChild>
        <w:div w:id="933592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2</Pages>
  <Words>334</Words>
  <Characters>1908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2238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Прохоренко Юрий Сергеевич</dc:creator>
  <cp:keywords/>
  <dc:description/>
  <cp:lastModifiedBy>user</cp:lastModifiedBy>
  <cp:revision>5</cp:revision>
  <dcterms:created xsi:type="dcterms:W3CDTF">2025-10-22T13:49:00Z</dcterms:created>
  <dcterms:modified xsi:type="dcterms:W3CDTF">2026-01-26T09:21:00Z</dcterms:modified>
</cp:coreProperties>
</file>